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000" w:firstRow="0" w:lastRow="0" w:firstColumn="0" w:lastColumn="0" w:noHBand="0" w:noVBand="0"/>
      </w:tblPr>
      <w:tblGrid>
        <w:gridCol w:w="4908"/>
        <w:gridCol w:w="4448"/>
      </w:tblGrid>
      <w:tr w:rsidR="006F26A3" w:rsidRPr="006F26A3" w:rsidTr="006F26A3">
        <w:trPr>
          <w:trHeight w:val="269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44980" cy="1310640"/>
                  <wp:effectExtent l="0" t="0" r="7620" b="381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ΤΜΗΜΑ ΥΠΟΣΤΗΡΙΞΗΣ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ΠΟΛΙΤΙΚΩΝ ΟΡΓΑΝΩΝ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Πληρ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.: </w:t>
            </w: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Μπρούμα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Αναστασία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proofErr w:type="spellStart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</w:t>
            </w:r>
            <w:proofErr w:type="spellEnd"/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.: 2413500240</w:t>
            </w:r>
          </w:p>
          <w:p w:rsidR="006F26A3" w:rsidRPr="009928C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e-mail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l-GR"/>
              </w:rPr>
              <w:t>:</w:t>
            </w: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dsde@larissa.gov.gr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</w:pPr>
          </w:p>
          <w:p w:rsidR="006F26A3" w:rsidRPr="002F5583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l-GR"/>
              </w:rPr>
              <w:t xml:space="preserve">                       </w:t>
            </w:r>
            <w:r w:rsidR="006F26A3" w:rsidRP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 xml:space="preserve">Λάρισα </w:t>
            </w:r>
            <w:r w:rsidR="000803B3" w:rsidRP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2</w:t>
            </w:r>
            <w:r w:rsid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2</w:t>
            </w:r>
            <w:r w:rsidR="006F26A3" w:rsidRP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-</w:t>
            </w:r>
            <w:r w:rsidR="000803B3" w:rsidRP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12</w:t>
            </w:r>
            <w:r w:rsidR="006F26A3" w:rsidRPr="002F5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-2023</w:t>
            </w:r>
          </w:p>
          <w:p w:rsidR="006F26A3" w:rsidRPr="002F5583" w:rsidRDefault="00645EBB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  <w:r w:rsidRPr="002F5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                      </w:t>
            </w:r>
            <w:r w:rsidR="006F26A3" w:rsidRPr="002F5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6F26A3" w:rsidRPr="002F5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Αριθμ</w:t>
            </w:r>
            <w:proofErr w:type="spellEnd"/>
            <w:r w:rsidR="006F26A3" w:rsidRPr="002F5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="006F26A3" w:rsidRPr="002F5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Πρωτ</w:t>
            </w:r>
            <w:proofErr w:type="spellEnd"/>
            <w:r w:rsidR="006F26A3" w:rsidRPr="002F5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 xml:space="preserve">. </w:t>
            </w:r>
            <w:r w:rsidR="002F558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l-GR"/>
              </w:rPr>
              <w:t>64760</w:t>
            </w:r>
          </w:p>
          <w:p w:rsidR="006F26A3" w:rsidRPr="002F558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                         Προς </w:t>
            </w: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6F26A3" w:rsidRPr="006F26A3" w:rsidRDefault="006F26A3" w:rsidP="006F2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F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 μέλη του Δ.Σ., τον κ. Δήμαρχο και τους Προέδρους Κοινοτήτων</w:t>
            </w:r>
          </w:p>
          <w:p w:rsidR="006F26A3" w:rsidRPr="006F26A3" w:rsidRDefault="006F26A3" w:rsidP="006F26A3">
            <w:pPr>
              <w:spacing w:after="0" w:line="240" w:lineRule="auto"/>
              <w:ind w:right="-69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C30CC" w:rsidRDefault="000C30CC" w:rsidP="000C30CC">
      <w:pPr>
        <w:pStyle w:val="a4"/>
        <w:spacing w:before="0" w:beforeAutospacing="0" w:after="0" w:afterAutospacing="0" w:line="360" w:lineRule="auto"/>
        <w:ind w:firstLine="720"/>
        <w:jc w:val="both"/>
      </w:pPr>
    </w:p>
    <w:p w:rsidR="000C30CC" w:rsidRDefault="000C30CC" w:rsidP="000C30CC">
      <w:pPr>
        <w:pStyle w:val="a4"/>
        <w:spacing w:before="0" w:beforeAutospacing="0" w:after="0" w:afterAutospacing="0" w:line="360" w:lineRule="auto"/>
        <w:ind w:firstLine="720"/>
        <w:jc w:val="both"/>
        <w:rPr>
          <w:bCs/>
        </w:rPr>
      </w:pPr>
      <w:r>
        <w:t xml:space="preserve">Σας καλούμε να προσέλθετε </w:t>
      </w:r>
      <w:bookmarkStart w:id="0" w:name="_GoBack"/>
      <w:bookmarkEnd w:id="0"/>
      <w:r>
        <w:t xml:space="preserve">στις </w:t>
      </w:r>
      <w:r w:rsidR="000803B3">
        <w:t>22</w:t>
      </w:r>
      <w:r>
        <w:t>-</w:t>
      </w:r>
      <w:r w:rsidR="000803B3">
        <w:t>12</w:t>
      </w:r>
      <w:r>
        <w:t>-2023, ημέρα Π</w:t>
      </w:r>
      <w:r w:rsidR="000803B3">
        <w:t>αρασκευή</w:t>
      </w:r>
      <w:r>
        <w:t xml:space="preserve"> και ώρα </w:t>
      </w:r>
      <w:r w:rsidR="002F5583">
        <w:rPr>
          <w:color w:val="000000" w:themeColor="text1"/>
        </w:rPr>
        <w:t>15</w:t>
      </w:r>
      <w:r w:rsidRPr="002F5583">
        <w:rPr>
          <w:color w:val="000000" w:themeColor="text1"/>
        </w:rPr>
        <w:t xml:space="preserve">.00 </w:t>
      </w:r>
      <w:r w:rsidR="00E628E6" w:rsidRPr="002F5583">
        <w:rPr>
          <w:color w:val="000000" w:themeColor="text1"/>
        </w:rPr>
        <w:t>μ</w:t>
      </w:r>
      <w:r w:rsidRPr="002F5583">
        <w:rPr>
          <w:color w:val="000000" w:themeColor="text1"/>
        </w:rPr>
        <w:t>.μ.,</w:t>
      </w:r>
      <w:r w:rsidRPr="002F5583">
        <w:rPr>
          <w:b/>
          <w:color w:val="000000" w:themeColor="text1"/>
        </w:rPr>
        <w:t xml:space="preserve"> </w:t>
      </w:r>
      <w:r>
        <w:rPr>
          <w:bCs/>
        </w:rPr>
        <w:t>στο Δημαρχείο, σε ΚΑΤΕΠΕΙΓΟΥΣΑ συνεδρίαση του Δημοτικού Συμβουλίου, για συζήτηση των θεμάτων της συνημμένης ημερήσιας διάταξης.</w:t>
      </w:r>
    </w:p>
    <w:p w:rsidR="000803B3" w:rsidRDefault="000803B3" w:rsidP="000803B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E2A0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κατεπείγων χαρακτήρας της συνεδρίασης συνίσταται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σύμφωνα</w:t>
      </w:r>
      <w:r w:rsidR="00865513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</w:p>
    <w:p w:rsidR="00AD45AD" w:rsidRDefault="00865513" w:rsidP="00AD45A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</w:t>
      </w:r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ο με </w:t>
      </w:r>
      <w:proofErr w:type="spellStart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αριθμ</w:t>
      </w:r>
      <w:proofErr w:type="spellEnd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πρωτ</w:t>
      </w:r>
      <w:proofErr w:type="spellEnd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1190/20-12-2023 έγγραφο της ΔΗ.Κ.Ε.Λ. ζητείται να ενταχθεί προς ψήφιση στο Δημοτικό Συμβούλιο η με </w:t>
      </w:r>
      <w:proofErr w:type="spellStart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αριθμ</w:t>
      </w:r>
      <w:proofErr w:type="spellEnd"/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47/2023 Απόφαση του Δ.Σ. της </w:t>
      </w:r>
      <w:r w:rsid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ΔΗ.Κ.Ε.Λ. με θέμα:</w:t>
      </w:r>
      <w:r w:rsidR="00AD45AD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«5</w:t>
      </w:r>
      <w:r w:rsidR="00AD45AD" w:rsidRPr="00AD45A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l-GR"/>
        </w:rPr>
        <w:t>η</w:t>
      </w:r>
      <w:r w:rsid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Αναμόρφωση Προϋπολογισμού έτους 2023 της ΔΗΚΕΛ», </w:t>
      </w:r>
      <w:r w:rsidR="000803B3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οποία θα καταργηθεί από 01-01-2024</w:t>
      </w:r>
      <w:r w:rsidR="00AD45AD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και επομένως θα πρέπει άμεσα να </w:t>
      </w:r>
      <w:r w:rsid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προχωρήσει στη λήψη απόφασης το Δημοτικό Συμβούλιο.</w:t>
      </w:r>
      <w:r w:rsidR="00AD45AD" w:rsidRPr="00AD45A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E87284" w:rsidRPr="00AD45AD" w:rsidRDefault="00E87284" w:rsidP="00E87284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87284" w:rsidRPr="00865513" w:rsidRDefault="00865513" w:rsidP="00E8728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Cs/>
          <w:sz w:val="24"/>
          <w:szCs w:val="24"/>
        </w:rPr>
        <w:t>Το</w:t>
      </w:r>
      <w:r w:rsidR="00AD45AD">
        <w:rPr>
          <w:rFonts w:ascii="Times New Roman" w:hAnsi="Times New Roman" w:cs="Times New Roman"/>
          <w:bCs/>
          <w:sz w:val="24"/>
          <w:szCs w:val="24"/>
        </w:rPr>
        <w:t xml:space="preserve"> με </w:t>
      </w:r>
      <w:proofErr w:type="spellStart"/>
      <w:r w:rsidR="00AD45AD">
        <w:rPr>
          <w:rFonts w:ascii="Times New Roman" w:hAnsi="Times New Roman" w:cs="Times New Roman"/>
          <w:bCs/>
          <w:sz w:val="24"/>
          <w:szCs w:val="24"/>
        </w:rPr>
        <w:t>αριθμ</w:t>
      </w:r>
      <w:proofErr w:type="spellEnd"/>
      <w:r w:rsidR="00AD45A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D45AD">
        <w:rPr>
          <w:rFonts w:ascii="Times New Roman" w:hAnsi="Times New Roman" w:cs="Times New Roman"/>
          <w:bCs/>
          <w:sz w:val="24"/>
          <w:szCs w:val="24"/>
        </w:rPr>
        <w:t>πρωτ</w:t>
      </w:r>
      <w:proofErr w:type="spellEnd"/>
      <w:r w:rsidR="00AD45AD">
        <w:rPr>
          <w:rFonts w:ascii="Times New Roman" w:hAnsi="Times New Roman" w:cs="Times New Roman"/>
          <w:bCs/>
          <w:sz w:val="24"/>
          <w:szCs w:val="24"/>
        </w:rPr>
        <w:t xml:space="preserve">. 353/2/2023 έγγραφο της Δημοτικής Θεατρικής Κοινωφελούς Επιχείρησης Θεσσαλικό Θέατρο ζητείται να συζητηθεί εκτάκτως η </w:t>
      </w:r>
      <w:r w:rsidR="00E87284" w:rsidRPr="00E87284">
        <w:rPr>
          <w:rFonts w:ascii="Times New Roman" w:hAnsi="Times New Roman" w:cs="Times New Roman"/>
          <w:color w:val="000000"/>
          <w:sz w:val="24"/>
          <w:szCs w:val="24"/>
        </w:rPr>
        <w:t xml:space="preserve">με </w:t>
      </w:r>
      <w:proofErr w:type="spellStart"/>
      <w:r w:rsidR="00E87284" w:rsidRPr="00E87284">
        <w:rPr>
          <w:rFonts w:ascii="Times New Roman" w:hAnsi="Times New Roman" w:cs="Times New Roman"/>
          <w:color w:val="000000"/>
          <w:sz w:val="24"/>
          <w:szCs w:val="24"/>
        </w:rPr>
        <w:t>αριθμ</w:t>
      </w:r>
      <w:proofErr w:type="spellEnd"/>
      <w:r w:rsidR="00E87284" w:rsidRPr="00E87284">
        <w:rPr>
          <w:rFonts w:ascii="Times New Roman" w:hAnsi="Times New Roman" w:cs="Times New Roman"/>
          <w:color w:val="000000"/>
          <w:sz w:val="24"/>
          <w:szCs w:val="24"/>
        </w:rPr>
        <w:t>. 62/2023 απόφαση του Δ.Σ. της ΔΗ.ΘΕ.Κ.Ε.Λ. "Θεσσαλικό Θέατρο" με θέμα: «Έγκριση Οικονομικού Απολογισμού- Ισολογισμού και Οικονομικών Καταστάσεων έτους 2022»</w:t>
      </w:r>
      <w:r w:rsidR="00E87284">
        <w:rPr>
          <w:rFonts w:ascii="Times New Roman" w:hAnsi="Times New Roman" w:cs="Times New Roman"/>
          <w:color w:val="000000"/>
          <w:sz w:val="24"/>
          <w:szCs w:val="24"/>
        </w:rPr>
        <w:t xml:space="preserve"> λόγω ότι τώρα </w:t>
      </w:r>
      <w:r w:rsidR="002F5583">
        <w:rPr>
          <w:rFonts w:ascii="Times New Roman" w:hAnsi="Times New Roman" w:cs="Times New Roman"/>
          <w:color w:val="000000"/>
          <w:sz w:val="24"/>
          <w:szCs w:val="24"/>
        </w:rPr>
        <w:t>ολοκληρώθηκε</w:t>
      </w:r>
      <w:r w:rsidR="00E87284">
        <w:rPr>
          <w:rFonts w:ascii="Times New Roman" w:hAnsi="Times New Roman" w:cs="Times New Roman"/>
          <w:color w:val="000000"/>
          <w:sz w:val="24"/>
          <w:szCs w:val="24"/>
        </w:rPr>
        <w:t xml:space="preserve"> ο έλεγχος του Προϋπολογισμού του Δήμου από το Παρατηρητήριο του Υπουργείου Εσωτερικών.</w:t>
      </w:r>
    </w:p>
    <w:p w:rsidR="00865513" w:rsidRPr="00865513" w:rsidRDefault="00865513" w:rsidP="0086551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6F26A3" w:rsidRPr="006F26A3" w:rsidRDefault="006F26A3" w:rsidP="00E87284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Σας ενημερώνουμε ότι τις εισηγήσεις των θεμάτων της ημερήσιας διάταξης, θα μπορείτε να τις βρίσκετε στο 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SITE</w:t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του Δ. Λαρισαίων, στη διαδρομή </w:t>
      </w:r>
      <w:hyperlink r:id="rId6" w:history="1">
        <w:r w:rsidRPr="006F26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ΗΜΕΡΗΣΙΕΣ ΔΙΑΤΑΞΕΙΣ Δ.Σ.</w:t>
        </w:r>
      </w:hyperlink>
    </w:p>
    <w:p w:rsidR="006F26A3" w:rsidRPr="006F26A3" w:rsidRDefault="006F26A3" w:rsidP="006F26A3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Ο ΠΡΟΕΔΡΟΣ </w:t>
      </w:r>
    </w:p>
    <w:p w:rsidR="006F26A3" w:rsidRDefault="006F26A3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ΤΟΥ ΔΗΜΟΤΙΚΟΥ ΣΥΜΒΟΥΛΙΟΥ</w:t>
      </w:r>
      <w:r w:rsidRPr="006F26A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AF1BC1" w:rsidRDefault="00AF1BC1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774B65" w:rsidRDefault="00774B65" w:rsidP="00AF1BC1">
      <w:pPr>
        <w:spacing w:after="0" w:line="240" w:lineRule="auto"/>
        <w:ind w:left="43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E628E6" w:rsidRPr="00AF1BC1" w:rsidRDefault="00E628E6" w:rsidP="0086551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C46EF0" w:rsidRPr="009928C3" w:rsidRDefault="006F26A3" w:rsidP="009928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F26A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="00E628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ΤΑΧΟΣ ΔΗΜΗΤΡΙΟΣ</w:t>
      </w:r>
    </w:p>
    <w:sectPr w:rsidR="00C46EF0" w:rsidRPr="009928C3" w:rsidSect="00E628E6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C1D"/>
    <w:multiLevelType w:val="hybridMultilevel"/>
    <w:tmpl w:val="6B563B0A"/>
    <w:lvl w:ilvl="0" w:tplc="405C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4141D"/>
    <w:multiLevelType w:val="hybridMultilevel"/>
    <w:tmpl w:val="AB2AF832"/>
    <w:lvl w:ilvl="0" w:tplc="AB50C1DC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F784D"/>
    <w:multiLevelType w:val="hybridMultilevel"/>
    <w:tmpl w:val="5CF6E24E"/>
    <w:lvl w:ilvl="0" w:tplc="19EAA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037E8"/>
    <w:multiLevelType w:val="hybridMultilevel"/>
    <w:tmpl w:val="6B563B0A"/>
    <w:lvl w:ilvl="0" w:tplc="405C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F1FDA"/>
    <w:multiLevelType w:val="hybridMultilevel"/>
    <w:tmpl w:val="1A848E04"/>
    <w:lvl w:ilvl="0" w:tplc="CFD264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03"/>
    <w:rsid w:val="000240DE"/>
    <w:rsid w:val="000802B6"/>
    <w:rsid w:val="000803B3"/>
    <w:rsid w:val="000C30CC"/>
    <w:rsid w:val="00107B7A"/>
    <w:rsid w:val="00113603"/>
    <w:rsid w:val="002731F4"/>
    <w:rsid w:val="002974C6"/>
    <w:rsid w:val="002F5583"/>
    <w:rsid w:val="00302825"/>
    <w:rsid w:val="00367DFB"/>
    <w:rsid w:val="003E115A"/>
    <w:rsid w:val="00406E9D"/>
    <w:rsid w:val="0049309D"/>
    <w:rsid w:val="004D0F9A"/>
    <w:rsid w:val="004E3EFD"/>
    <w:rsid w:val="00567FC2"/>
    <w:rsid w:val="005A48AF"/>
    <w:rsid w:val="00620392"/>
    <w:rsid w:val="006430CA"/>
    <w:rsid w:val="00645EBB"/>
    <w:rsid w:val="006745D3"/>
    <w:rsid w:val="006F26A3"/>
    <w:rsid w:val="00774B65"/>
    <w:rsid w:val="007E2A09"/>
    <w:rsid w:val="00865513"/>
    <w:rsid w:val="0088507C"/>
    <w:rsid w:val="009928C3"/>
    <w:rsid w:val="009A3D5F"/>
    <w:rsid w:val="009D236B"/>
    <w:rsid w:val="00A20503"/>
    <w:rsid w:val="00AD45AD"/>
    <w:rsid w:val="00AF1BC1"/>
    <w:rsid w:val="00B30A84"/>
    <w:rsid w:val="00B44BD4"/>
    <w:rsid w:val="00B729E5"/>
    <w:rsid w:val="00C46EF0"/>
    <w:rsid w:val="00CC1267"/>
    <w:rsid w:val="00CD1F03"/>
    <w:rsid w:val="00D17C05"/>
    <w:rsid w:val="00D8563B"/>
    <w:rsid w:val="00E628E6"/>
    <w:rsid w:val="00E87284"/>
    <w:rsid w:val="00ED5537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91B"/>
  <w15:chartTrackingRefBased/>
  <w15:docId w15:val="{4DC53001-7182-40E4-8806-FDB156CA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92"/>
    <w:pPr>
      <w:ind w:left="720"/>
      <w:contextualSpacing/>
    </w:pPr>
  </w:style>
  <w:style w:type="paragraph" w:styleId="a4">
    <w:name w:val="Body Text Indent"/>
    <w:basedOn w:val="a"/>
    <w:link w:val="Char"/>
    <w:semiHidden/>
    <w:unhideWhenUsed/>
    <w:rsid w:val="000C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semiHidden/>
    <w:rsid w:val="000C30C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rissa.gov.gr/el/o-dimos/index.php?option=com_content&amp;view=article&amp;id=8497&amp;Itemid=11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2023-12-22T09:11:00Z</dcterms:created>
  <dcterms:modified xsi:type="dcterms:W3CDTF">2023-12-22T09:11:00Z</dcterms:modified>
</cp:coreProperties>
</file>